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65" w:rsidRDefault="00B52865" w:rsidP="00B52865">
      <w:pPr>
        <w:pStyle w:val="a6"/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</w:pPr>
      <w:r w:rsidRPr="00B52865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>О проекте "100 школ"</w:t>
      </w:r>
    </w:p>
    <w:p w:rsidR="00B52865" w:rsidRPr="00B52865" w:rsidRDefault="00B52865" w:rsidP="00B52865">
      <w:pPr>
        <w:pStyle w:val="a6"/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</w:pPr>
    </w:p>
    <w:p w:rsidR="00B52865" w:rsidRPr="00B52865" w:rsidRDefault="00B52865" w:rsidP="00B52865">
      <w:pPr>
        <w:pStyle w:val="a6"/>
        <w:rPr>
          <w:rFonts w:ascii="Times New Roman" w:hAnsi="Times New Roman" w:cs="Times New Roman"/>
          <w:color w:val="292929"/>
          <w:sz w:val="24"/>
          <w:szCs w:val="24"/>
        </w:rPr>
      </w:pPr>
      <w:r w:rsidRPr="00B52865">
        <w:rPr>
          <w:rFonts w:ascii="Times New Roman" w:hAnsi="Times New Roman" w:cs="Times New Roman"/>
          <w:color w:val="292929"/>
          <w:sz w:val="24"/>
          <w:szCs w:val="24"/>
        </w:rPr>
        <w:t>В системе общего образования республики насчитывается </w:t>
      </w:r>
      <w:r w:rsidRPr="00B52865">
        <w:rPr>
          <w:rStyle w:val="a4"/>
          <w:rFonts w:ascii="Times New Roman" w:hAnsi="Times New Roman" w:cs="Times New Roman"/>
          <w:color w:val="292929"/>
          <w:sz w:val="24"/>
          <w:szCs w:val="24"/>
        </w:rPr>
        <w:t>1 461 школа</w:t>
      </w:r>
      <w:r w:rsidRPr="00B52865">
        <w:rPr>
          <w:rFonts w:ascii="Times New Roman" w:hAnsi="Times New Roman" w:cs="Times New Roman"/>
          <w:color w:val="292929"/>
          <w:sz w:val="24"/>
          <w:szCs w:val="24"/>
        </w:rPr>
        <w:t>, где обучаются </w:t>
      </w:r>
      <w:r w:rsidRPr="00B52865">
        <w:rPr>
          <w:rStyle w:val="a4"/>
          <w:rFonts w:ascii="Times New Roman" w:hAnsi="Times New Roman" w:cs="Times New Roman"/>
          <w:color w:val="292929"/>
          <w:sz w:val="24"/>
          <w:szCs w:val="24"/>
        </w:rPr>
        <w:t>393,2</w:t>
      </w:r>
      <w:r w:rsidRPr="00B52865">
        <w:rPr>
          <w:rFonts w:ascii="Times New Roman" w:hAnsi="Times New Roman" w:cs="Times New Roman"/>
          <w:color w:val="292929"/>
          <w:sz w:val="24"/>
          <w:szCs w:val="24"/>
        </w:rPr>
        <w:t> тыс. детей; из них только </w:t>
      </w:r>
      <w:r w:rsidRPr="00B52865">
        <w:rPr>
          <w:rStyle w:val="a4"/>
          <w:rFonts w:ascii="Times New Roman" w:hAnsi="Times New Roman" w:cs="Times New Roman"/>
          <w:color w:val="292929"/>
          <w:sz w:val="24"/>
          <w:szCs w:val="24"/>
        </w:rPr>
        <w:t>496</w:t>
      </w:r>
      <w:r w:rsidRPr="00B52865">
        <w:rPr>
          <w:rFonts w:ascii="Times New Roman" w:hAnsi="Times New Roman" w:cs="Times New Roman"/>
          <w:color w:val="292929"/>
          <w:sz w:val="24"/>
          <w:szCs w:val="24"/>
        </w:rPr>
        <w:t> общеобразовательных организаций (33,9%) являются типовыми. Остальные общеобразовательные организации не отвечают современным требованиям, предъявляемым к образовательным организациям.</w:t>
      </w:r>
    </w:p>
    <w:p w:rsidR="00B52865" w:rsidRPr="00B52865" w:rsidRDefault="00B52865" w:rsidP="00B52865">
      <w:pPr>
        <w:pStyle w:val="a6"/>
        <w:rPr>
          <w:rFonts w:ascii="Times New Roman" w:hAnsi="Times New Roman" w:cs="Times New Roman"/>
          <w:color w:val="292929"/>
          <w:sz w:val="24"/>
          <w:szCs w:val="24"/>
        </w:rPr>
      </w:pPr>
      <w:r w:rsidRPr="00B52865">
        <w:rPr>
          <w:rFonts w:ascii="Times New Roman" w:hAnsi="Times New Roman" w:cs="Times New Roman"/>
          <w:color w:val="292929"/>
          <w:sz w:val="24"/>
          <w:szCs w:val="24"/>
        </w:rPr>
        <w:t> </w:t>
      </w:r>
    </w:p>
    <w:p w:rsidR="00B52865" w:rsidRPr="00B52865" w:rsidRDefault="00B52865" w:rsidP="00B52865">
      <w:pPr>
        <w:pStyle w:val="a6"/>
        <w:rPr>
          <w:rFonts w:ascii="Times New Roman" w:hAnsi="Times New Roman" w:cs="Times New Roman"/>
          <w:color w:val="292929"/>
          <w:sz w:val="24"/>
          <w:szCs w:val="24"/>
        </w:rPr>
      </w:pPr>
      <w:r w:rsidRPr="00B52865">
        <w:rPr>
          <w:rFonts w:ascii="Times New Roman" w:hAnsi="Times New Roman" w:cs="Times New Roman"/>
          <w:color w:val="292929"/>
          <w:sz w:val="24"/>
          <w:szCs w:val="24"/>
        </w:rPr>
        <w:t>В Республике Дагестан </w:t>
      </w:r>
      <w:r w:rsidRPr="00B52865">
        <w:rPr>
          <w:rStyle w:val="a4"/>
          <w:rFonts w:ascii="Times New Roman" w:hAnsi="Times New Roman" w:cs="Times New Roman"/>
          <w:color w:val="292929"/>
          <w:sz w:val="24"/>
          <w:szCs w:val="24"/>
        </w:rPr>
        <w:t>133</w:t>
      </w:r>
      <w:r w:rsidRPr="00B52865">
        <w:rPr>
          <w:rFonts w:ascii="Times New Roman" w:hAnsi="Times New Roman" w:cs="Times New Roman"/>
          <w:color w:val="292929"/>
          <w:sz w:val="24"/>
          <w:szCs w:val="24"/>
        </w:rPr>
        <w:t> школы (с числом учащихся порядка 25 тыс. чел.) являются аварийными и </w:t>
      </w:r>
      <w:r w:rsidRPr="00B52865">
        <w:rPr>
          <w:rStyle w:val="a4"/>
          <w:rFonts w:ascii="Times New Roman" w:hAnsi="Times New Roman" w:cs="Times New Roman"/>
          <w:color w:val="292929"/>
          <w:sz w:val="24"/>
          <w:szCs w:val="24"/>
        </w:rPr>
        <w:t>131</w:t>
      </w:r>
      <w:r w:rsidRPr="00B52865">
        <w:rPr>
          <w:rFonts w:ascii="Times New Roman" w:hAnsi="Times New Roman" w:cs="Times New Roman"/>
          <w:color w:val="292929"/>
          <w:sz w:val="24"/>
          <w:szCs w:val="24"/>
        </w:rPr>
        <w:t> школа (с контингентом 15 тысяч 847 учащихся) находится в ветхом состоянии.</w:t>
      </w:r>
    </w:p>
    <w:p w:rsidR="00B52865" w:rsidRPr="00B52865" w:rsidRDefault="00B52865" w:rsidP="00B52865">
      <w:pPr>
        <w:pStyle w:val="a6"/>
        <w:rPr>
          <w:rFonts w:ascii="Times New Roman" w:hAnsi="Times New Roman" w:cs="Times New Roman"/>
          <w:color w:val="292929"/>
          <w:sz w:val="24"/>
          <w:szCs w:val="24"/>
        </w:rPr>
      </w:pPr>
      <w:r w:rsidRPr="00B52865">
        <w:rPr>
          <w:rFonts w:ascii="Times New Roman" w:hAnsi="Times New Roman" w:cs="Times New Roman"/>
          <w:color w:val="292929"/>
          <w:sz w:val="24"/>
          <w:szCs w:val="24"/>
        </w:rPr>
        <w:t>Вместе с тем из общего числа общеобразовательных организаций функционируют 546 школ, в которых требуется проведение капитального ремонта.</w:t>
      </w:r>
    </w:p>
    <w:p w:rsidR="00B52865" w:rsidRPr="00B52865" w:rsidRDefault="00B52865" w:rsidP="00B52865">
      <w:pPr>
        <w:pStyle w:val="a6"/>
        <w:rPr>
          <w:rFonts w:ascii="Times New Roman" w:hAnsi="Times New Roman" w:cs="Times New Roman"/>
          <w:color w:val="292929"/>
          <w:sz w:val="24"/>
          <w:szCs w:val="24"/>
        </w:rPr>
      </w:pPr>
      <w:r w:rsidRPr="00B52865">
        <w:rPr>
          <w:rFonts w:ascii="Times New Roman" w:hAnsi="Times New Roman" w:cs="Times New Roman"/>
          <w:color w:val="292929"/>
          <w:sz w:val="24"/>
          <w:szCs w:val="24"/>
        </w:rPr>
        <w:t> </w:t>
      </w:r>
    </w:p>
    <w:p w:rsidR="00B52865" w:rsidRPr="00B52865" w:rsidRDefault="00B52865" w:rsidP="00B52865">
      <w:pPr>
        <w:pStyle w:val="a6"/>
        <w:rPr>
          <w:rFonts w:ascii="Times New Roman" w:hAnsi="Times New Roman" w:cs="Times New Roman"/>
          <w:color w:val="292929"/>
          <w:sz w:val="24"/>
          <w:szCs w:val="24"/>
        </w:rPr>
      </w:pPr>
      <w:r w:rsidRPr="00B52865">
        <w:rPr>
          <w:rFonts w:ascii="Times New Roman" w:hAnsi="Times New Roman" w:cs="Times New Roman"/>
          <w:color w:val="292929"/>
          <w:sz w:val="24"/>
          <w:szCs w:val="24"/>
        </w:rPr>
        <w:t xml:space="preserve">В целях улучшения </w:t>
      </w:r>
      <w:proofErr w:type="spellStart"/>
      <w:proofErr w:type="gramStart"/>
      <w:r w:rsidRPr="00B52865">
        <w:rPr>
          <w:rFonts w:ascii="Times New Roman" w:hAnsi="Times New Roman" w:cs="Times New Roman"/>
          <w:color w:val="292929"/>
          <w:sz w:val="24"/>
          <w:szCs w:val="24"/>
        </w:rPr>
        <w:t>материального-технического</w:t>
      </w:r>
      <w:proofErr w:type="spellEnd"/>
      <w:proofErr w:type="gramEnd"/>
      <w:r w:rsidRPr="00B52865">
        <w:rPr>
          <w:rFonts w:ascii="Times New Roman" w:hAnsi="Times New Roman" w:cs="Times New Roman"/>
          <w:color w:val="292929"/>
          <w:sz w:val="24"/>
          <w:szCs w:val="24"/>
        </w:rPr>
        <w:t xml:space="preserve"> состояния общеобразовательных организаций по инициативе </w:t>
      </w:r>
      <w:proofErr w:type="spellStart"/>
      <w:r w:rsidRPr="00B52865">
        <w:rPr>
          <w:rFonts w:ascii="Times New Roman" w:hAnsi="Times New Roman" w:cs="Times New Roman"/>
          <w:color w:val="292929"/>
          <w:sz w:val="24"/>
          <w:szCs w:val="24"/>
        </w:rPr>
        <w:t>Врио</w:t>
      </w:r>
      <w:proofErr w:type="spellEnd"/>
      <w:r w:rsidRPr="00B52865">
        <w:rPr>
          <w:rFonts w:ascii="Times New Roman" w:hAnsi="Times New Roman" w:cs="Times New Roman"/>
          <w:color w:val="292929"/>
          <w:sz w:val="24"/>
          <w:szCs w:val="24"/>
        </w:rPr>
        <w:t xml:space="preserve"> Главы республики Дагестан Владимира Васильева разработан проект </w:t>
      </w:r>
      <w:r w:rsidRPr="00B52865">
        <w:rPr>
          <w:rStyle w:val="a4"/>
          <w:rFonts w:ascii="Times New Roman" w:hAnsi="Times New Roman" w:cs="Times New Roman"/>
          <w:color w:val="292929"/>
          <w:sz w:val="24"/>
          <w:szCs w:val="24"/>
        </w:rPr>
        <w:t>«100 школ»</w:t>
      </w:r>
      <w:r w:rsidRPr="00B52865">
        <w:rPr>
          <w:rFonts w:ascii="Times New Roman" w:hAnsi="Times New Roman" w:cs="Times New Roman"/>
          <w:color w:val="292929"/>
          <w:sz w:val="24"/>
          <w:szCs w:val="24"/>
        </w:rPr>
        <w:t>, предусматривающий:</w:t>
      </w:r>
    </w:p>
    <w:p w:rsidR="00B52865" w:rsidRPr="00B52865" w:rsidRDefault="00B52865" w:rsidP="00B52865">
      <w:pPr>
        <w:pStyle w:val="a6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B52865">
        <w:rPr>
          <w:rStyle w:val="a4"/>
          <w:rFonts w:ascii="Times New Roman" w:eastAsia="Times New Roman" w:hAnsi="Times New Roman" w:cs="Times New Roman"/>
          <w:color w:val="292929"/>
          <w:sz w:val="24"/>
          <w:szCs w:val="24"/>
        </w:rPr>
        <w:t>выделение субсидии из республиканского бюджета в объеме 2 млн. руб.;</w:t>
      </w:r>
    </w:p>
    <w:p w:rsidR="00B52865" w:rsidRPr="00B52865" w:rsidRDefault="00B52865" w:rsidP="00B52865">
      <w:pPr>
        <w:pStyle w:val="a6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proofErr w:type="spellStart"/>
      <w:r w:rsidRPr="00B52865">
        <w:rPr>
          <w:rStyle w:val="a4"/>
          <w:rFonts w:ascii="Times New Roman" w:eastAsia="Times New Roman" w:hAnsi="Times New Roman" w:cs="Times New Roman"/>
          <w:color w:val="292929"/>
          <w:sz w:val="24"/>
          <w:szCs w:val="24"/>
        </w:rPr>
        <w:t>софинансирование</w:t>
      </w:r>
      <w:proofErr w:type="spellEnd"/>
      <w:r w:rsidRPr="00B52865">
        <w:rPr>
          <w:rStyle w:val="a4"/>
          <w:rFonts w:ascii="Times New Roman" w:eastAsia="Times New Roman" w:hAnsi="Times New Roman" w:cs="Times New Roman"/>
          <w:color w:val="292929"/>
          <w:sz w:val="24"/>
          <w:szCs w:val="24"/>
        </w:rPr>
        <w:t xml:space="preserve"> (не мене 5% от общих затрат) из бюджета муниципального образования;</w:t>
      </w:r>
    </w:p>
    <w:p w:rsidR="00B52865" w:rsidRPr="00B52865" w:rsidRDefault="00B52865" w:rsidP="00B52865">
      <w:pPr>
        <w:pStyle w:val="a6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B52865">
        <w:rPr>
          <w:rStyle w:val="a4"/>
          <w:rFonts w:ascii="Times New Roman" w:eastAsia="Times New Roman" w:hAnsi="Times New Roman" w:cs="Times New Roman"/>
          <w:color w:val="292929"/>
          <w:sz w:val="24"/>
          <w:szCs w:val="24"/>
        </w:rPr>
        <w:t>привлечение средств в объеме не менее 15% от общей стоимости реализации проекта за счет безвозмездных поступлений от юридических лиц, индивидуальных предпринимателей и физических лиц (меценатов).</w:t>
      </w:r>
    </w:p>
    <w:p w:rsidR="00B52865" w:rsidRPr="00B52865" w:rsidRDefault="00B52865" w:rsidP="00B52865">
      <w:pPr>
        <w:pStyle w:val="a6"/>
        <w:rPr>
          <w:rFonts w:ascii="Times New Roman" w:hAnsi="Times New Roman" w:cs="Times New Roman"/>
          <w:color w:val="292929"/>
          <w:sz w:val="24"/>
          <w:szCs w:val="24"/>
        </w:rPr>
      </w:pPr>
      <w:r w:rsidRPr="00B52865">
        <w:rPr>
          <w:rFonts w:ascii="Times New Roman" w:hAnsi="Times New Roman" w:cs="Times New Roman"/>
          <w:color w:val="292929"/>
          <w:sz w:val="24"/>
          <w:szCs w:val="24"/>
        </w:rPr>
        <w:t> </w:t>
      </w:r>
    </w:p>
    <w:p w:rsidR="00B52865" w:rsidRPr="00B52865" w:rsidRDefault="00B52865" w:rsidP="00B52865">
      <w:pPr>
        <w:pStyle w:val="a6"/>
        <w:rPr>
          <w:rFonts w:ascii="Times New Roman" w:hAnsi="Times New Roman" w:cs="Times New Roman"/>
          <w:color w:val="292929"/>
          <w:sz w:val="24"/>
          <w:szCs w:val="24"/>
        </w:rPr>
      </w:pPr>
      <w:r w:rsidRPr="00B52865">
        <w:rPr>
          <w:rFonts w:ascii="Times New Roman" w:hAnsi="Times New Roman" w:cs="Times New Roman"/>
          <w:color w:val="292929"/>
          <w:sz w:val="24"/>
          <w:szCs w:val="24"/>
        </w:rPr>
        <w:t>Реализация проекта была возложена на Министерство экономики и территориального развития РД, была создана межведомственная рабочая группа с участием представителей Министерства образования и науки РД, Министерства строительства и ЖКХ РД, Министерства финансов РД и Министерства печати и информации РД.</w:t>
      </w:r>
    </w:p>
    <w:p w:rsidR="00B52865" w:rsidRPr="00B52865" w:rsidRDefault="00B52865" w:rsidP="00B52865">
      <w:pPr>
        <w:pStyle w:val="a6"/>
        <w:rPr>
          <w:rFonts w:ascii="Times New Roman" w:hAnsi="Times New Roman" w:cs="Times New Roman"/>
          <w:color w:val="292929"/>
          <w:sz w:val="24"/>
          <w:szCs w:val="24"/>
        </w:rPr>
      </w:pPr>
      <w:r w:rsidRPr="00B52865">
        <w:rPr>
          <w:rFonts w:ascii="Times New Roman" w:hAnsi="Times New Roman" w:cs="Times New Roman"/>
          <w:color w:val="292929"/>
          <w:sz w:val="24"/>
          <w:szCs w:val="24"/>
        </w:rPr>
        <w:t>Правительством РД принято постановление </w:t>
      </w:r>
      <w:hyperlink r:id="rId5" w:history="1">
        <w:r w:rsidRPr="00B52865">
          <w:rPr>
            <w:rStyle w:val="a5"/>
            <w:rFonts w:ascii="Times New Roman" w:hAnsi="Times New Roman" w:cs="Times New Roman"/>
            <w:color w:val="317BA0"/>
            <w:sz w:val="24"/>
            <w:szCs w:val="24"/>
          </w:rPr>
          <w:t> «О реализации в 2018 году на территории Республики Дагестан проектов инициатив муниципальных образований Республики Дагестан по приведению в нормативное состояние общеобразовательных организаций» </w:t>
        </w:r>
      </w:hyperlink>
      <w:r w:rsidRPr="00B52865">
        <w:rPr>
          <w:rFonts w:ascii="Times New Roman" w:hAnsi="Times New Roman" w:cs="Times New Roman"/>
          <w:color w:val="292929"/>
          <w:sz w:val="24"/>
          <w:szCs w:val="24"/>
        </w:rPr>
        <w:t xml:space="preserve">(проект «100 школ»), регламентирующее порядок предоставления субсидий и порядок </w:t>
      </w:r>
      <w:proofErr w:type="gramStart"/>
      <w:r w:rsidRPr="00B52865">
        <w:rPr>
          <w:rFonts w:ascii="Times New Roman" w:hAnsi="Times New Roman" w:cs="Times New Roman"/>
          <w:color w:val="292929"/>
          <w:sz w:val="24"/>
          <w:szCs w:val="24"/>
        </w:rPr>
        <w:t>проведения конкурсного отбора проектов инициатив муниципальных образований Республики</w:t>
      </w:r>
      <w:proofErr w:type="gramEnd"/>
      <w:r w:rsidRPr="00B52865">
        <w:rPr>
          <w:rFonts w:ascii="Times New Roman" w:hAnsi="Times New Roman" w:cs="Times New Roman"/>
          <w:color w:val="292929"/>
          <w:sz w:val="24"/>
          <w:szCs w:val="24"/>
        </w:rPr>
        <w:t xml:space="preserve"> Дагестан в 2018 году.</w:t>
      </w:r>
    </w:p>
    <w:p w:rsidR="00B52865" w:rsidRPr="00B52865" w:rsidRDefault="00B52865" w:rsidP="00B52865">
      <w:pPr>
        <w:pStyle w:val="a6"/>
        <w:rPr>
          <w:rFonts w:ascii="Times New Roman" w:hAnsi="Times New Roman" w:cs="Times New Roman"/>
          <w:color w:val="292929"/>
          <w:sz w:val="24"/>
          <w:szCs w:val="24"/>
        </w:rPr>
      </w:pPr>
      <w:r w:rsidRPr="00B52865">
        <w:rPr>
          <w:rFonts w:ascii="Times New Roman" w:hAnsi="Times New Roman" w:cs="Times New Roman"/>
          <w:color w:val="292929"/>
          <w:sz w:val="24"/>
          <w:szCs w:val="24"/>
        </w:rPr>
        <w:t>В рамках проекта был проведен конкурсный отбор, в котором приняли участие </w:t>
      </w:r>
      <w:r w:rsidRPr="00B52865">
        <w:rPr>
          <w:rStyle w:val="a4"/>
          <w:rFonts w:ascii="Times New Roman" w:hAnsi="Times New Roman" w:cs="Times New Roman"/>
          <w:color w:val="292929"/>
          <w:sz w:val="24"/>
          <w:szCs w:val="24"/>
        </w:rPr>
        <w:t>43</w:t>
      </w:r>
      <w:r w:rsidRPr="00B52865">
        <w:rPr>
          <w:rFonts w:ascii="Times New Roman" w:hAnsi="Times New Roman" w:cs="Times New Roman"/>
          <w:color w:val="292929"/>
          <w:sz w:val="24"/>
          <w:szCs w:val="24"/>
        </w:rPr>
        <w:t> муниципальных образования Дагестана, представивших заявки на участие на </w:t>
      </w:r>
      <w:r w:rsidRPr="00B52865">
        <w:rPr>
          <w:rStyle w:val="a4"/>
          <w:rFonts w:ascii="Times New Roman" w:hAnsi="Times New Roman" w:cs="Times New Roman"/>
          <w:color w:val="292929"/>
          <w:sz w:val="24"/>
          <w:szCs w:val="24"/>
        </w:rPr>
        <w:t>138</w:t>
      </w:r>
      <w:r w:rsidRPr="00B52865">
        <w:rPr>
          <w:rFonts w:ascii="Times New Roman" w:hAnsi="Times New Roman" w:cs="Times New Roman"/>
          <w:color w:val="292929"/>
          <w:sz w:val="24"/>
          <w:szCs w:val="24"/>
        </w:rPr>
        <w:t xml:space="preserve"> школ. По итогам заседания </w:t>
      </w:r>
      <w:proofErr w:type="spellStart"/>
      <w:r w:rsidRPr="00B52865">
        <w:rPr>
          <w:rFonts w:ascii="Times New Roman" w:hAnsi="Times New Roman" w:cs="Times New Roman"/>
          <w:color w:val="292929"/>
          <w:sz w:val="24"/>
          <w:szCs w:val="24"/>
        </w:rPr>
        <w:t>Конкусрной</w:t>
      </w:r>
      <w:proofErr w:type="spellEnd"/>
      <w:r w:rsidRPr="00B52865">
        <w:rPr>
          <w:rFonts w:ascii="Times New Roman" w:hAnsi="Times New Roman" w:cs="Times New Roman"/>
          <w:color w:val="292929"/>
          <w:sz w:val="24"/>
          <w:szCs w:val="24"/>
        </w:rPr>
        <w:t xml:space="preserve"> комиссии прошли </w:t>
      </w:r>
      <w:r w:rsidRPr="00B52865">
        <w:rPr>
          <w:rStyle w:val="a4"/>
          <w:rFonts w:ascii="Times New Roman" w:hAnsi="Times New Roman" w:cs="Times New Roman"/>
          <w:color w:val="292929"/>
          <w:sz w:val="24"/>
          <w:szCs w:val="24"/>
        </w:rPr>
        <w:t>117 общеобразовательных организаций</w:t>
      </w:r>
      <w:r w:rsidRPr="00B52865">
        <w:rPr>
          <w:rFonts w:ascii="Times New Roman" w:hAnsi="Times New Roman" w:cs="Times New Roman"/>
          <w:color w:val="292929"/>
          <w:sz w:val="24"/>
          <w:szCs w:val="24"/>
        </w:rPr>
        <w:t>, включая и школы в горных районах.</w:t>
      </w:r>
    </w:p>
    <w:p w:rsidR="00B52865" w:rsidRPr="00B52865" w:rsidRDefault="00B52865" w:rsidP="00B52865">
      <w:pPr>
        <w:pStyle w:val="a6"/>
        <w:rPr>
          <w:rFonts w:ascii="Times New Roman" w:hAnsi="Times New Roman" w:cs="Times New Roman"/>
          <w:color w:val="292929"/>
          <w:sz w:val="24"/>
          <w:szCs w:val="24"/>
        </w:rPr>
      </w:pPr>
      <w:r w:rsidRPr="00B52865">
        <w:rPr>
          <w:rFonts w:ascii="Times New Roman" w:hAnsi="Times New Roman" w:cs="Times New Roman"/>
          <w:color w:val="292929"/>
          <w:sz w:val="24"/>
          <w:szCs w:val="24"/>
        </w:rPr>
        <w:t>Предоставление субсидии муниципальным образованиям значительно улучшит состояние материально-технической базы инфраструктуры общего образования, а также сократит количество общеобразовательных организаций, размещенных в ветхих зданиях.</w:t>
      </w:r>
    </w:p>
    <w:p w:rsidR="00B52865" w:rsidRPr="00B52865" w:rsidRDefault="00B52865" w:rsidP="00B52865">
      <w:pPr>
        <w:pStyle w:val="a6"/>
        <w:rPr>
          <w:rFonts w:ascii="Times New Roman" w:hAnsi="Times New Roman" w:cs="Times New Roman"/>
          <w:color w:val="292929"/>
          <w:sz w:val="24"/>
          <w:szCs w:val="24"/>
        </w:rPr>
      </w:pPr>
      <w:r w:rsidRPr="00B52865">
        <w:rPr>
          <w:rFonts w:ascii="Times New Roman" w:hAnsi="Times New Roman" w:cs="Times New Roman"/>
          <w:color w:val="292929"/>
          <w:sz w:val="24"/>
          <w:szCs w:val="24"/>
        </w:rPr>
        <w:t> </w:t>
      </w:r>
    </w:p>
    <w:p w:rsidR="00B52865" w:rsidRPr="00FF715C" w:rsidRDefault="00B52865" w:rsidP="00B52865">
      <w:pPr>
        <w:rPr>
          <w:sz w:val="24"/>
        </w:rPr>
      </w:pPr>
      <w:bookmarkStart w:id="0" w:name="_GoBack"/>
      <w:bookmarkEnd w:id="0"/>
    </w:p>
    <w:p w:rsidR="00755FA4" w:rsidRDefault="00755FA4"/>
    <w:sectPr w:rsidR="00755FA4" w:rsidSect="001D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E4C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865"/>
    <w:rsid w:val="0002077E"/>
    <w:rsid w:val="00382D69"/>
    <w:rsid w:val="003E6AA7"/>
    <w:rsid w:val="00755FA4"/>
    <w:rsid w:val="00B5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65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28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8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B528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2865"/>
    <w:rPr>
      <w:b/>
      <w:bCs/>
    </w:rPr>
  </w:style>
  <w:style w:type="character" w:styleId="a5">
    <w:name w:val="Hyperlink"/>
    <w:basedOn w:val="a0"/>
    <w:uiPriority w:val="99"/>
    <w:semiHidden/>
    <w:unhideWhenUsed/>
    <w:rsid w:val="00B52865"/>
    <w:rPr>
      <w:color w:val="0000FF"/>
      <w:u w:val="single"/>
    </w:rPr>
  </w:style>
  <w:style w:type="paragraph" w:styleId="a6">
    <w:name w:val="No Spacing"/>
    <w:uiPriority w:val="1"/>
    <w:qFormat/>
    <w:rsid w:val="00B5286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00school.e-dag.ru/normotvorche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1</cp:revision>
  <dcterms:created xsi:type="dcterms:W3CDTF">2018-12-19T11:49:00Z</dcterms:created>
  <dcterms:modified xsi:type="dcterms:W3CDTF">2018-12-19T11:51:00Z</dcterms:modified>
</cp:coreProperties>
</file>