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E5" w:rsidRDefault="002A69E5" w:rsidP="002A69E5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 w:rsidRPr="002A69E5">
        <w:rPr>
          <w:rFonts w:ascii="Times New Roman" w:hAnsi="Times New Roman"/>
          <w:b/>
          <w:sz w:val="32"/>
          <w:szCs w:val="32"/>
        </w:rPr>
        <w:t xml:space="preserve">Аннотация к рабочей </w:t>
      </w:r>
      <w:r>
        <w:rPr>
          <w:rFonts w:ascii="Times New Roman" w:hAnsi="Times New Roman"/>
          <w:b/>
          <w:sz w:val="32"/>
          <w:szCs w:val="32"/>
        </w:rPr>
        <w:t xml:space="preserve">программе по обществознанию  </w:t>
      </w:r>
    </w:p>
    <w:p w:rsidR="002A69E5" w:rsidRPr="002A69E5" w:rsidRDefault="002A69E5" w:rsidP="002A69E5">
      <w:pPr>
        <w:spacing w:after="75" w:line="330" w:lineRule="atLeast"/>
        <w:ind w:firstLine="70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10-11</w:t>
      </w:r>
      <w:r w:rsidRPr="002A69E5">
        <w:rPr>
          <w:rFonts w:ascii="Times New Roman" w:hAnsi="Times New Roman"/>
          <w:b/>
          <w:sz w:val="32"/>
          <w:szCs w:val="32"/>
        </w:rPr>
        <w:t xml:space="preserve"> классы.</w:t>
      </w:r>
    </w:p>
    <w:p w:rsidR="002A69E5" w:rsidRDefault="002A69E5" w:rsidP="002A69E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</w:p>
    <w:p w:rsidR="00CB7688" w:rsidRDefault="002A69E5" w:rsidP="002A69E5">
      <w:pPr>
        <w:pStyle w:val="a3"/>
        <w:spacing w:before="0" w:beforeAutospacing="0" w:after="15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Рабочие программы по обществознанию (базовый уровень) для 10-11 классов созданы на основе примерной программы среднего общего (полного) образования по обществознанию, авторской программы 10-11 классы (допущена Министерством образования и науки Российской Федерации, Москва, «Просвещение», 2009 год) авторы: </w:t>
      </w:r>
      <w:r w:rsidR="00CB7688">
        <w:rPr>
          <w:color w:val="000000"/>
          <w:sz w:val="27"/>
          <w:szCs w:val="27"/>
        </w:rPr>
        <w:t xml:space="preserve"> А.И Кравченко</w:t>
      </w:r>
      <w:proofErr w:type="gramStart"/>
      <w:r w:rsidR="00CB7688">
        <w:rPr>
          <w:color w:val="000000"/>
          <w:sz w:val="27"/>
          <w:szCs w:val="27"/>
        </w:rPr>
        <w:t xml:space="preserve"> .</w:t>
      </w:r>
      <w:proofErr w:type="gramEnd"/>
    </w:p>
    <w:p w:rsidR="002A69E5" w:rsidRDefault="00CB7688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</w:t>
      </w:r>
      <w:r w:rsidR="002A69E5">
        <w:rPr>
          <w:color w:val="000000"/>
          <w:sz w:val="27"/>
          <w:szCs w:val="27"/>
        </w:rPr>
        <w:t>Рабочие программы рассчитаны из расчёта 2 часа в неделю.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реализации программ используются учебно-методические комплекты:</w:t>
      </w:r>
    </w:p>
    <w:p w:rsidR="002A69E5" w:rsidRDefault="00CB7688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Под редакцией А.И. Кравченко</w:t>
      </w:r>
      <w:r w:rsidR="002A69E5">
        <w:rPr>
          <w:color w:val="000000"/>
          <w:sz w:val="27"/>
          <w:szCs w:val="27"/>
        </w:rPr>
        <w:t>. М.: Просвещение, 2008 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Учебник Обществознание. 10 класс. – М.: Просвещение, 2014 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Дидактические материалы по обществознанию 10-11класс.</w:t>
      </w:r>
      <w:r w:rsidR="00CB7688">
        <w:rPr>
          <w:color w:val="000000"/>
          <w:sz w:val="27"/>
          <w:szCs w:val="27"/>
        </w:rPr>
        <w:t xml:space="preserve">А.И. </w:t>
      </w:r>
      <w:proofErr w:type="spellStart"/>
      <w:r w:rsidR="00CB7688">
        <w:rPr>
          <w:color w:val="000000"/>
          <w:sz w:val="27"/>
          <w:szCs w:val="27"/>
        </w:rPr>
        <w:t>КравченкоМ.Просвещение</w:t>
      </w:r>
      <w:proofErr w:type="spellEnd"/>
      <w:r w:rsidR="00CB7688">
        <w:rPr>
          <w:color w:val="000000"/>
          <w:sz w:val="27"/>
          <w:szCs w:val="27"/>
        </w:rPr>
        <w:t>. 2008</w:t>
      </w:r>
      <w:r>
        <w:rPr>
          <w:color w:val="000000"/>
          <w:sz w:val="27"/>
          <w:szCs w:val="27"/>
        </w:rPr>
        <w:t>г.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</w:r>
      <w:r w:rsidR="00CB7688">
        <w:rPr>
          <w:b/>
          <w:bCs/>
          <w:color w:val="000000"/>
          <w:sz w:val="27"/>
          <w:szCs w:val="27"/>
        </w:rPr>
        <w:t xml:space="preserve">1. </w:t>
      </w:r>
      <w:r>
        <w:rPr>
          <w:b/>
          <w:bCs/>
          <w:color w:val="000000"/>
          <w:sz w:val="27"/>
          <w:szCs w:val="27"/>
        </w:rPr>
        <w:t>Цели</w:t>
      </w:r>
      <w:proofErr w:type="gramStart"/>
      <w:r>
        <w:rPr>
          <w:b/>
          <w:bCs/>
          <w:color w:val="000000"/>
          <w:sz w:val="27"/>
          <w:szCs w:val="27"/>
        </w:rPr>
        <w:t>: :</w:t>
      </w:r>
      <w:proofErr w:type="gramEnd"/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воспитание </w:t>
      </w:r>
      <w:r>
        <w:rPr>
          <w:color w:val="000000"/>
          <w:sz w:val="27"/>
          <w:szCs w:val="27"/>
        </w:rPr>
        <w:t>общероссийской идентичности</w:t>
      </w:r>
      <w:r>
        <w:rPr>
          <w:b/>
          <w:bCs/>
          <w:color w:val="000000"/>
          <w:sz w:val="27"/>
          <w:szCs w:val="27"/>
        </w:rPr>
        <w:t>, </w:t>
      </w:r>
      <w:r>
        <w:rPr>
          <w:color w:val="000000"/>
          <w:sz w:val="27"/>
          <w:szCs w:val="27"/>
        </w:rPr>
        <w:t>гражданской ответственности, правового самосознания,  толерантности, приверженности гуманистическим и демократическим ценностям, закрепленным в Конституции Российской Федерации; </w:t>
      </w:r>
      <w:r>
        <w:rPr>
          <w:color w:val="000000"/>
          <w:sz w:val="27"/>
          <w:szCs w:val="27"/>
        </w:rPr>
        <w:br/>
        <w:t>- </w:t>
      </w:r>
      <w:proofErr w:type="gramStart"/>
      <w:r>
        <w:rPr>
          <w:b/>
          <w:bCs/>
          <w:color w:val="000000"/>
          <w:sz w:val="27"/>
          <w:szCs w:val="27"/>
        </w:rPr>
        <w:t>освоение системы знаний </w:t>
      </w:r>
      <w:r>
        <w:rPr>
          <w:color w:val="000000"/>
          <w:sz w:val="27"/>
          <w:szCs w:val="27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овладение умениями </w:t>
      </w:r>
      <w:r>
        <w:rPr>
          <w:color w:val="000000"/>
          <w:sz w:val="27"/>
          <w:szCs w:val="27"/>
        </w:rPr>
        <w:t>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 </w:t>
      </w:r>
      <w:r>
        <w:rPr>
          <w:color w:val="000000"/>
          <w:sz w:val="27"/>
          <w:szCs w:val="27"/>
        </w:rPr>
        <w:br/>
        <w:t>- </w:t>
      </w:r>
      <w:r>
        <w:rPr>
          <w:b/>
          <w:bCs/>
          <w:color w:val="000000"/>
          <w:sz w:val="27"/>
          <w:szCs w:val="27"/>
        </w:rPr>
        <w:t>формирование опыта </w:t>
      </w:r>
      <w:r>
        <w:rPr>
          <w:color w:val="000000"/>
          <w:sz w:val="27"/>
          <w:szCs w:val="27"/>
        </w:rPr>
        <w:t xml:space="preserve">применения полученных знаний и умений для решения типичных задач в области социальных  отношений; 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</w:t>
      </w:r>
      <w:r>
        <w:rPr>
          <w:color w:val="000000"/>
          <w:sz w:val="27"/>
          <w:szCs w:val="27"/>
        </w:rPr>
        <w:lastRenderedPageBreak/>
        <w:t>поведения, установленными законом; содействия правовыми способами и средствами защите правопорядка в обществе.</w:t>
      </w:r>
    </w:p>
    <w:p w:rsidR="002A69E5" w:rsidRDefault="002A69E5" w:rsidP="002A69E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  </w:t>
      </w:r>
      <w:r w:rsidR="00CB7688">
        <w:rPr>
          <w:b/>
          <w:bCs/>
          <w:color w:val="000000"/>
          <w:sz w:val="27"/>
          <w:szCs w:val="27"/>
        </w:rPr>
        <w:t xml:space="preserve">2. </w:t>
      </w:r>
      <w:r>
        <w:rPr>
          <w:b/>
          <w:bCs/>
          <w:color w:val="000000"/>
          <w:sz w:val="27"/>
          <w:szCs w:val="27"/>
        </w:rPr>
        <w:t xml:space="preserve">Требование к уровню подготовки </w:t>
      </w:r>
      <w:proofErr w:type="spellStart"/>
      <w:r>
        <w:rPr>
          <w:b/>
          <w:bCs/>
          <w:color w:val="000000"/>
          <w:sz w:val="27"/>
          <w:szCs w:val="27"/>
        </w:rPr>
        <w:t>обучащихся</w:t>
      </w:r>
      <w:proofErr w:type="spellEnd"/>
      <w:r>
        <w:rPr>
          <w:b/>
          <w:bCs/>
          <w:color w:val="000000"/>
          <w:sz w:val="27"/>
          <w:szCs w:val="27"/>
        </w:rPr>
        <w:t>.</w:t>
      </w:r>
    </w:p>
    <w:p w:rsidR="00CB7688" w:rsidRDefault="002A69E5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color w:val="000000"/>
          <w:sz w:val="28"/>
          <w:szCs w:val="28"/>
        </w:rPr>
      </w:pPr>
      <w:r w:rsidRPr="00CB7688">
        <w:rPr>
          <w:rFonts w:ascii="Times New Roman" w:hAnsi="Times New Roman"/>
          <w:color w:val="000000"/>
          <w:sz w:val="28"/>
          <w:szCs w:val="28"/>
        </w:rPr>
        <w:t>В результате изучения обществознания (включая экономику и право) на базовом уровне ученик должен: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Знать/понимать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биосоциальную сущность человека, основные этапы и факторы социализации личности,  место и роль человека  в системе общественных отношений;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тенденции развития общества в целом  как сложной динамичной  системы, а также важнейших социальных институтов;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необходимость регулирования общественных отношений, сущность социальных норм,  механизмы правового регулирования;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особенности социально-гуманитарного познания.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Уметь: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характеризовать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основные социальные объекты, выделяя их существенные признаки, закономерности развития; 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анализировать </w:t>
      </w:r>
      <w:r w:rsidRPr="00CB7688">
        <w:rPr>
          <w:rFonts w:ascii="Times New Roman" w:hAnsi="Times New Roman"/>
          <w:color w:val="000000"/>
          <w:sz w:val="28"/>
          <w:szCs w:val="28"/>
        </w:rPr>
        <w:t>актуальную  информацию о социальных объектах, выявляя 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proofErr w:type="gramStart"/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объяснять: </w:t>
      </w:r>
      <w:r w:rsidRPr="00CB7688">
        <w:rPr>
          <w:rFonts w:ascii="Times New Roman" w:hAnsi="Times New Roman"/>
          <w:color w:val="000000"/>
          <w:sz w:val="28"/>
          <w:szCs w:val="28"/>
        </w:rPr>
        <w:t>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раскрывать на примерах</w:t>
      </w:r>
      <w:r w:rsidRPr="00CB7688">
        <w:rPr>
          <w:rFonts w:ascii="Times New Roman" w:hAnsi="Times New Roman"/>
          <w:color w:val="000000"/>
          <w:sz w:val="28"/>
          <w:szCs w:val="28"/>
        </w:rPr>
        <w:t>  изученные теоретические положения и понятия социально-экономических и гуманитарных наук;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осуществлять  поиск </w:t>
      </w:r>
      <w:r w:rsidRPr="00CB7688">
        <w:rPr>
          <w:rFonts w:ascii="Times New Roman" w:hAnsi="Times New Roman"/>
          <w:color w:val="000000"/>
          <w:sz w:val="28"/>
          <w:szCs w:val="28"/>
        </w:rPr>
        <w:t>социальной информации, представленной в различных знаковых системах (текст, схема, таблица, диаграмма, аудиовизуальный ряд);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извлекать из неадаптированных оригинальных тексто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в(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 xml:space="preserve"> правовых, научно-популярных, публицистических и др. ) знания по заданным темам;  систематизировать, анализировать  и обобщать неупорядоченную социальную информацию; различать в ней факты и мнения, аргументы и выводы;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оценивать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действия субъектов социальной жизни, включая личности, группы, организации,  с точки зрения социальных норм, экономической рациональности;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формулировать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на основе приобретенных обществоведческих знаний собственные  суждения и аргументы по определенным проблемам;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подготовить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color w:val="000000"/>
          <w:sz w:val="28"/>
          <w:szCs w:val="28"/>
        </w:rPr>
        <w:lastRenderedPageBreak/>
        <w:t>устное выступление, творческую работу по социальной проблематике;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  применять </w:t>
      </w:r>
      <w:r w:rsidRPr="00CB7688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Pr="00CB7688">
        <w:rPr>
          <w:rFonts w:ascii="Times New Roman" w:hAnsi="Times New Roman"/>
          <w:color w:val="000000"/>
          <w:sz w:val="28"/>
          <w:szCs w:val="28"/>
        </w:rPr>
        <w:t>оциально-экономические и гуманитарные </w:t>
      </w:r>
      <w:r w:rsidRPr="00CB7688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знания </w:t>
      </w:r>
      <w:r w:rsidRPr="00CB7688">
        <w:rPr>
          <w:rFonts w:ascii="Times New Roman" w:hAnsi="Times New Roman"/>
          <w:color w:val="000000"/>
          <w:sz w:val="28"/>
          <w:szCs w:val="28"/>
        </w:rPr>
        <w:t>в процессе решения   познавательных задач  по актуальным социальным проблемам.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Pr="00CB7688">
        <w:rPr>
          <w:rFonts w:ascii="Times New Roman" w:hAnsi="Times New Roman"/>
          <w:b/>
          <w:bCs/>
          <w:color w:val="000000"/>
          <w:sz w:val="28"/>
          <w:szCs w:val="28"/>
        </w:rPr>
        <w:t>Использовать приобретенные  знания и умения в практической деятельности и повседневной жизни для: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 успешного выполнения типичных социальных ролей; сознательного взаимодействия с различными социальными институтами;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совершенствования собственной познавательной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 xml:space="preserve">· </w:t>
      </w:r>
      <w:proofErr w:type="gramStart"/>
      <w:r w:rsidRPr="00CB7688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Pr="00CB7688">
        <w:rPr>
          <w:rFonts w:ascii="Times New Roman" w:hAnsi="Times New Roman"/>
          <w:color w:val="000000"/>
          <w:sz w:val="28"/>
          <w:szCs w:val="28"/>
        </w:rPr>
        <w:t>ешения практических жизненных проблем, возникающих в социальной деятельности;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ориентировки в актуальных общественных событиях, определения личной гражданской позиции;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  <w:t>· предвидения    возможных последствий определенных социальных действий. </w:t>
      </w:r>
      <w:r w:rsidRPr="00CB7688">
        <w:rPr>
          <w:rFonts w:ascii="Times New Roman" w:hAnsi="Times New Roman"/>
          <w:color w:val="000000"/>
          <w:sz w:val="28"/>
          <w:szCs w:val="28"/>
        </w:rPr>
        <w:br/>
      </w:r>
      <w:r w:rsidR="00CB7688">
        <w:rPr>
          <w:rFonts w:ascii="Times New Roman" w:eastAsiaTheme="minorEastAsia" w:hAnsi="Times New Roman"/>
          <w:b/>
          <w:bCs/>
          <w:color w:val="000000"/>
          <w:sz w:val="28"/>
          <w:szCs w:val="28"/>
        </w:rPr>
        <w:t xml:space="preserve">2. Общая трудоемкость </w:t>
      </w:r>
    </w:p>
    <w:p w:rsidR="00CB7688" w:rsidRPr="0037735B" w:rsidRDefault="00CB7688" w:rsidP="0037735B">
      <w:r>
        <w:rPr>
          <w:rFonts w:ascii="Times New Roman" w:eastAsiaTheme="minorEastAsia" w:hAnsi="Times New Roman"/>
          <w:sz w:val="28"/>
          <w:szCs w:val="28"/>
        </w:rPr>
        <w:t xml:space="preserve">Согласно учебному плану </w:t>
      </w:r>
      <w:r w:rsidR="0037735B">
        <w:rPr>
          <w:rFonts w:ascii="Times New Roman" w:eastAsiaTheme="minorEastAsia" w:hAnsi="Times New Roman"/>
          <w:sz w:val="28"/>
          <w:szCs w:val="28"/>
        </w:rPr>
        <w:t>МКОУ «</w:t>
      </w:r>
      <w:proofErr w:type="spellStart"/>
      <w:r w:rsidR="0037735B">
        <w:rPr>
          <w:rFonts w:ascii="Times New Roman" w:eastAsiaTheme="minorEastAsia" w:hAnsi="Times New Roman"/>
          <w:sz w:val="28"/>
          <w:szCs w:val="28"/>
        </w:rPr>
        <w:t>Калининаульская</w:t>
      </w:r>
      <w:proofErr w:type="spellEnd"/>
      <w:r w:rsidR="0037735B">
        <w:rPr>
          <w:rFonts w:ascii="Times New Roman" w:eastAsiaTheme="minorEastAsia" w:hAnsi="Times New Roman"/>
          <w:sz w:val="28"/>
          <w:szCs w:val="28"/>
        </w:rPr>
        <w:t xml:space="preserve"> средняя общеобразовательная школа имени Героя России </w:t>
      </w:r>
      <w:proofErr w:type="spellStart"/>
      <w:r w:rsidR="0037735B">
        <w:rPr>
          <w:rFonts w:ascii="Times New Roman" w:eastAsiaTheme="minorEastAsia" w:hAnsi="Times New Roman"/>
          <w:sz w:val="28"/>
          <w:szCs w:val="28"/>
        </w:rPr>
        <w:t>Гайирханова</w:t>
      </w:r>
      <w:proofErr w:type="spellEnd"/>
      <w:r w:rsidR="0037735B">
        <w:rPr>
          <w:rFonts w:ascii="Times New Roman" w:eastAsiaTheme="minorEastAsia" w:hAnsi="Times New Roman"/>
          <w:sz w:val="28"/>
          <w:szCs w:val="28"/>
        </w:rPr>
        <w:t xml:space="preserve"> М.М.» </w:t>
      </w:r>
      <w:r>
        <w:rPr>
          <w:rFonts w:ascii="Times New Roman" w:eastAsiaTheme="minorEastAsia" w:hAnsi="Times New Roman"/>
          <w:sz w:val="28"/>
          <w:szCs w:val="28"/>
        </w:rPr>
        <w:t xml:space="preserve">138  часов отводится для изучения учебного предмета в </w:t>
      </w:r>
      <w:r w:rsidRPr="007B1638">
        <w:rPr>
          <w:rFonts w:ascii="Times New Roman" w:eastAsiaTheme="minorEastAsia" w:hAnsi="Times New Roman"/>
          <w:sz w:val="28"/>
          <w:szCs w:val="28"/>
        </w:rPr>
        <w:t>10</w:t>
      </w:r>
      <w:r>
        <w:rPr>
          <w:rFonts w:ascii="Times New Roman" w:eastAsiaTheme="minorEastAsia" w:hAnsi="Times New Roman"/>
          <w:sz w:val="28"/>
          <w:szCs w:val="28"/>
        </w:rPr>
        <w:t>-</w:t>
      </w:r>
      <w:r w:rsidRPr="00251EC7">
        <w:rPr>
          <w:rFonts w:ascii="Times New Roman" w:eastAsiaTheme="minorEastAsia" w:hAnsi="Times New Roman"/>
          <w:sz w:val="28"/>
          <w:szCs w:val="28"/>
        </w:rPr>
        <w:t>11</w:t>
      </w:r>
      <w:r>
        <w:rPr>
          <w:rFonts w:ascii="Times New Roman" w:eastAsiaTheme="minorEastAsia" w:hAnsi="Times New Roman"/>
          <w:sz w:val="28"/>
          <w:szCs w:val="28"/>
        </w:rPr>
        <w:t xml:space="preserve"> классах:</w:t>
      </w:r>
    </w:p>
    <w:p w:rsidR="00CB7688" w:rsidRDefault="0037735B" w:rsidP="003773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>- в 10 кл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 w:rsidR="00CB7688"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70 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 w:rsidR="00CB7688"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 xml:space="preserve">часа 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>в нед</w:t>
      </w:r>
      <w:r w:rsidR="00CB7688"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 w:rsidR="00CB7688">
        <w:rPr>
          <w:rFonts w:ascii="Times New Roman" w:eastAsiaTheme="minorEastAsia" w:hAnsi="Times New Roman"/>
          <w:sz w:val="28"/>
          <w:szCs w:val="28"/>
          <w:lang w:eastAsia="ru-RU"/>
        </w:rPr>
        <w:t>лю</w:t>
      </w:r>
      <w:proofErr w:type="gramEnd"/>
    </w:p>
    <w:p w:rsidR="00CB7688" w:rsidRDefault="00CB7688" w:rsidP="0037735B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- в 11 кл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ас</w:t>
      </w:r>
      <w:r>
        <w:rPr>
          <w:rFonts w:ascii="Times New Roman" w:eastAsiaTheme="minorEastAsia" w:hAnsi="Times New Roman"/>
          <w:spacing w:val="1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е – 68 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ч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.(2 </w:t>
      </w:r>
      <w:r>
        <w:rPr>
          <w:rFonts w:ascii="Times New Roman" w:eastAsiaTheme="minorEastAsia" w:hAnsi="Times New Roman"/>
          <w:spacing w:val="2"/>
          <w:sz w:val="28"/>
          <w:szCs w:val="28"/>
          <w:lang w:eastAsia="ru-RU"/>
        </w:rPr>
        <w:t>часа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в нед</w:t>
      </w:r>
      <w:r>
        <w:rPr>
          <w:rFonts w:ascii="Times New Roman" w:eastAsiaTheme="minorEastAsia" w:hAnsi="Times New Roman"/>
          <w:spacing w:val="-1"/>
          <w:sz w:val="28"/>
          <w:szCs w:val="28"/>
          <w:lang w:eastAsia="ru-RU"/>
        </w:rPr>
        <w:t>е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лю)</w:t>
      </w:r>
    </w:p>
    <w:p w:rsidR="00CB7688" w:rsidRDefault="00CB7688" w:rsidP="00CB7688">
      <w:pPr>
        <w:widowControl w:val="0"/>
        <w:autoSpaceDE w:val="0"/>
        <w:autoSpaceDN w:val="0"/>
        <w:adjustRightInd w:val="0"/>
        <w:spacing w:after="0" w:line="240" w:lineRule="auto"/>
        <w:ind w:left="708" w:right="-20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B7688" w:rsidRDefault="00CB7688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3. Формы контроля </w:t>
      </w:r>
    </w:p>
    <w:p w:rsidR="0037735B" w:rsidRDefault="0037735B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B7688" w:rsidRDefault="00CB7688" w:rsidP="00CB76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Входной, промежуточный и итоговый.</w:t>
      </w:r>
    </w:p>
    <w:p w:rsidR="00CB7688" w:rsidRDefault="00CB7688" w:rsidP="00CB7688">
      <w:pP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6E76D6" w:rsidRPr="00CB7688" w:rsidRDefault="006E76D6" w:rsidP="002A69E5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E76D6" w:rsidRPr="00CB7688" w:rsidSect="00EF4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07EDD"/>
    <w:rsid w:val="002A69E5"/>
    <w:rsid w:val="0037735B"/>
    <w:rsid w:val="00507EDD"/>
    <w:rsid w:val="006E76D6"/>
    <w:rsid w:val="00CB7688"/>
    <w:rsid w:val="00EF4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</cp:lastModifiedBy>
  <cp:revision>4</cp:revision>
  <dcterms:created xsi:type="dcterms:W3CDTF">2018-02-19T05:35:00Z</dcterms:created>
  <dcterms:modified xsi:type="dcterms:W3CDTF">2018-12-17T09:39:00Z</dcterms:modified>
</cp:coreProperties>
</file>