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8" w:rsidRPr="00684810" w:rsidRDefault="00D46C9E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                                           </w:t>
      </w:r>
      <w:r w:rsidR="00D12B48" w:rsidRPr="00684810">
        <w:rPr>
          <w:b/>
          <w:sz w:val="24"/>
        </w:rPr>
        <w:t>Положение об экспертной группе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1. Общие положения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 для организации и проведения экспертизы соответствия методических и педагогических документов, профессиональной деятельности педагогических работников требованиям действующего законодательства Российской Федерации, современным достижениям педагогической науки.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1.2. </w:t>
      </w:r>
      <w:proofErr w:type="gramStart"/>
      <w:r w:rsidRPr="00684810">
        <w:rPr>
          <w:b/>
          <w:sz w:val="24"/>
        </w:rPr>
        <w:t xml:space="preserve">Экспертная группа Учреждения действует в рамках трудового законодательства </w:t>
      </w:r>
      <w:bookmarkStart w:id="0" w:name="_GoBack"/>
      <w:bookmarkEnd w:id="0"/>
      <w:r w:rsidRPr="00684810">
        <w:rPr>
          <w:b/>
          <w:sz w:val="24"/>
        </w:rPr>
        <w:t>Российской Федерации, в соответствии с Законами РФ от 10.07.1992 № 3266-1 "Об образовании", от 07.02.1992 № 2300-1 "О защите прав потребителей", Положением о государственном контроле (надзоре) в сфере образования, утв. постановлением Правительства РФ от 11.03.2011 № 164, Региональным отраслевым соглашением по учреждениям образования Вологодской области и др.</w:t>
      </w:r>
      <w:proofErr w:type="gramEnd"/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1.3. Работа экспертной группы основывается на законодательной, нормативной и методической документации по вопросам дошкольного образования и воспитания, соответствия прогнозируемым результатам освоения общеобразовательных программ дошкольного образования.</w:t>
      </w:r>
      <w:r w:rsidRPr="00684810">
        <w:rPr>
          <w:b/>
          <w:sz w:val="24"/>
        </w:rPr>
        <w:cr/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1.4. Экспертная группа формируется из наиболее квалифицированных руководящих и педагогических работников Учреждения, представителей родительского комитета, общественности в составе трех-пяти человек (председателя, секретаря, членов группы) и назначается приказом руководителя Учреждения.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1.5. Экспертная группа принимает решения, имеющие рекомендательный характер. Ее решения обязательны для исполнения после утверждения их руководителем Учреждения.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2. Задачи экспертной группы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Задачей экспертной группы является получение объективного, полного и доказательного экспертного заключения (рецензии) на представленную профессиональную деятельность педагогических работников, ее качество.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3. Функции экспертной группы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Функциями экспертной группы являются: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организация и проведение экспертизы качества предоставленных документов, методической работы, профессиональной деятельности педагогов в соответствии с целями и задачами, поставленными в стратегическом и текущем планировании;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изучение и предоставление экспертного заключения (рецензии) на документы, методическую работу, профессиональную деятельность педагогов;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участие в работе аттестационной комиссии, методических объединений, совещаний и др.;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проведение консультаций для педагогических работников по вопросам реализации образовательных программ, педагогических методик;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внесение предложений по коррекции методической работы, профессиональной деятельности педагогов.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4. Права экспертной группы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Экспертной группе предоставляется право: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lastRenderedPageBreak/>
        <w:t xml:space="preserve">требовать от педагогов необходимую информацию для полного изучения представленных на экспертизу документов, профессиональной деятельности;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приглашать на заседания экспертной группы в качестве консультантов и экспертов высококвалифицированных специалистов соответствующих учреждений;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принимать участие в организации и проведении методических семинаров, совещаний и др.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5. Организация работы экспертной группы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5.1. Экспертная группа осуществляет свою деятельность в непосредственном контакте с руководителем Учреждения (или старшим воспитателем).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5.2. Экспертная группа работает по плану, утвержденному руководителем Учреждения, </w:t>
      </w:r>
      <w:proofErr w:type="gramStart"/>
      <w:r w:rsidRPr="00684810">
        <w:rPr>
          <w:b/>
          <w:sz w:val="24"/>
        </w:rPr>
        <w:t>отчитывается о результатах</w:t>
      </w:r>
      <w:proofErr w:type="gramEnd"/>
      <w:r w:rsidRPr="00684810">
        <w:rPr>
          <w:b/>
          <w:sz w:val="24"/>
        </w:rPr>
        <w:t xml:space="preserve"> своей работы на педагогическом совете.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5.3. Вопросы, относящиеся к деятельности и компетенции экспертной группы, рассматриваются на ее заседаниях, которые собираются по мере надобности.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5.4. Решение принимается большинством голосов открытым голосованием и считается принятым, если в голосовании участвовало не менее двух третей состава экспертной группы.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5.5. Решение экспертной группы оформляется протоколом, итоговой справкой по представленным материалам.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6. Ответственность экспертной группы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6.1. Секретарь экспертной группы несет ответственность за хранение документации (планов, отчетов, журналов регистрации документов, представленных на экспертизу, протоколов заседаний), выдачу копии экспертного заключения (рецензии) и т. д.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6.2. Экспертная группа отвечает: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за качество предоставленного экспертного заключения (рецензии) на заявленную работу;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проведение экспертных работ в установленные сроки. 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7. Делопроизводство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7.1. Секретарь экспертной группы оформляет и ведет следующие документы: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план работы экспертной группы;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протоколы заседаний экспертной группы;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журнал регистрации документов, представленных на экспертизу;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журнал регистрации выданных документов.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7.2. Эксперты ведут следующую документацию: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экспертные заключения (рецензии);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отчеты и др. </w:t>
      </w: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8. Заключительные положения</w:t>
      </w:r>
    </w:p>
    <w:p w:rsidR="00D12B48" w:rsidRPr="00684810" w:rsidRDefault="00D12B48" w:rsidP="00684810">
      <w:pPr>
        <w:pStyle w:val="a4"/>
        <w:rPr>
          <w:b/>
          <w:sz w:val="24"/>
        </w:rPr>
      </w:pPr>
    </w:p>
    <w:p w:rsidR="00D12B48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>8.1. Настоящее положение вступает в действие с момента утверждения и издания приказа руководителем Учреждения.</w:t>
      </w:r>
    </w:p>
    <w:p w:rsidR="004B208C" w:rsidRPr="00684810" w:rsidRDefault="00D12B48" w:rsidP="00684810">
      <w:pPr>
        <w:pStyle w:val="a4"/>
        <w:rPr>
          <w:b/>
          <w:sz w:val="24"/>
        </w:rPr>
      </w:pPr>
      <w:r w:rsidRPr="00684810">
        <w:rPr>
          <w:b/>
          <w:sz w:val="24"/>
        </w:rPr>
        <w:t xml:space="preserve">8.2. Изменения и дополнения вносятся в настоящее положение не реже одного раза в пять </w:t>
      </w:r>
      <w:proofErr w:type="gramStart"/>
      <w:r w:rsidRPr="00684810">
        <w:rPr>
          <w:b/>
          <w:sz w:val="24"/>
        </w:rPr>
        <w:t>лет</w:t>
      </w:r>
      <w:proofErr w:type="gramEnd"/>
      <w:r w:rsidRPr="00684810">
        <w:rPr>
          <w:b/>
          <w:sz w:val="24"/>
        </w:rPr>
        <w:t xml:space="preserve"> и подлежат утверждению руководителем Учреждения</w:t>
      </w:r>
    </w:p>
    <w:sectPr w:rsidR="004B208C" w:rsidRPr="00684810" w:rsidSect="00D12B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B48"/>
    <w:rsid w:val="004B208C"/>
    <w:rsid w:val="00684810"/>
    <w:rsid w:val="007C094A"/>
    <w:rsid w:val="00CD0877"/>
    <w:rsid w:val="00D12B48"/>
    <w:rsid w:val="00D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48"/>
    <w:pPr>
      <w:ind w:left="720"/>
      <w:contextualSpacing/>
    </w:pPr>
  </w:style>
  <w:style w:type="paragraph" w:styleId="a4">
    <w:name w:val="No Spacing"/>
    <w:uiPriority w:val="1"/>
    <w:qFormat/>
    <w:rsid w:val="006848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4052</Characters>
  <Application>Microsoft Office Word</Application>
  <DocSecurity>0</DocSecurity>
  <Lines>33</Lines>
  <Paragraphs>9</Paragraphs>
  <ScaleCrop>false</ScaleCrop>
  <Company>школа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6</cp:revision>
  <cp:lastPrinted>2012-01-11T13:36:00Z</cp:lastPrinted>
  <dcterms:created xsi:type="dcterms:W3CDTF">2011-12-27T13:55:00Z</dcterms:created>
  <dcterms:modified xsi:type="dcterms:W3CDTF">2018-12-12T17:59:00Z</dcterms:modified>
</cp:coreProperties>
</file>